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41D" w:rsidRDefault="0094741D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B50520" w:rsidRPr="008134B0" w:rsidRDefault="007F257A" w:rsidP="00651E9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134B0">
        <w:rPr>
          <w:rFonts w:ascii="Arial" w:hAnsi="Arial" w:cs="Arial"/>
          <w:b/>
          <w:sz w:val="24"/>
          <w:szCs w:val="24"/>
          <w:u w:val="single"/>
        </w:rPr>
        <w:t>Unit</w:t>
      </w:r>
      <w:r w:rsidR="008134B0" w:rsidRPr="008134B0">
        <w:rPr>
          <w:rFonts w:ascii="Arial" w:hAnsi="Arial" w:cs="Arial"/>
          <w:b/>
          <w:sz w:val="24"/>
          <w:szCs w:val="24"/>
          <w:u w:val="single"/>
        </w:rPr>
        <w:t xml:space="preserve"> 10</w:t>
      </w:r>
      <w:r w:rsidR="00D179A2" w:rsidRPr="008134B0">
        <w:rPr>
          <w:rFonts w:ascii="Arial" w:hAnsi="Arial" w:cs="Arial"/>
          <w:b/>
          <w:sz w:val="24"/>
          <w:szCs w:val="24"/>
          <w:u w:val="single"/>
        </w:rPr>
        <w:t xml:space="preserve"> Map</w:t>
      </w:r>
      <w:r w:rsidR="0050272C" w:rsidRPr="008134B0">
        <w:rPr>
          <w:rFonts w:ascii="Arial" w:hAnsi="Arial" w:cs="Arial"/>
          <w:b/>
          <w:sz w:val="24"/>
          <w:szCs w:val="24"/>
          <w:u w:val="single"/>
        </w:rPr>
        <w:t xml:space="preserve"> (</w:t>
      </w:r>
      <w:r w:rsidR="00EC4768" w:rsidRPr="008134B0">
        <w:rPr>
          <w:rFonts w:ascii="Arial" w:hAnsi="Arial" w:cs="Arial"/>
          <w:b/>
          <w:sz w:val="24"/>
          <w:szCs w:val="24"/>
          <w:u w:val="single"/>
        </w:rPr>
        <w:t>Classical Genetics</w:t>
      </w:r>
      <w:r w:rsidR="0050272C" w:rsidRPr="008134B0">
        <w:rPr>
          <w:rFonts w:ascii="Arial" w:hAnsi="Arial" w:cs="Arial"/>
          <w:b/>
          <w:sz w:val="24"/>
          <w:szCs w:val="24"/>
          <w:u w:val="single"/>
        </w:rPr>
        <w:t>)</w:t>
      </w:r>
    </w:p>
    <w:p w:rsidR="00651E96" w:rsidRPr="008134B0" w:rsidRDefault="00651E96" w:rsidP="00635AF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134B0">
        <w:rPr>
          <w:rFonts w:ascii="Arial" w:hAnsi="Arial" w:cs="Arial"/>
          <w:sz w:val="24"/>
          <w:szCs w:val="24"/>
        </w:rPr>
        <w:t xml:space="preserve">Ms. </w:t>
      </w:r>
      <w:proofErr w:type="spellStart"/>
      <w:r w:rsidRPr="008134B0">
        <w:rPr>
          <w:rFonts w:ascii="Arial" w:hAnsi="Arial" w:cs="Arial"/>
          <w:sz w:val="24"/>
          <w:szCs w:val="24"/>
        </w:rPr>
        <w:t>Ottolini</w:t>
      </w:r>
      <w:proofErr w:type="spellEnd"/>
      <w:r w:rsidRPr="008134B0">
        <w:rPr>
          <w:rFonts w:ascii="Arial" w:hAnsi="Arial" w:cs="Arial"/>
          <w:sz w:val="24"/>
          <w:szCs w:val="24"/>
        </w:rPr>
        <w:t>, AP Biology</w:t>
      </w:r>
    </w:p>
    <w:p w:rsidR="0094741D" w:rsidRPr="008134B0" w:rsidRDefault="0094741D" w:rsidP="00635AF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1D67E2" w:rsidRPr="008134B0" w:rsidRDefault="001D67E2" w:rsidP="00635AF5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288" w:type="dxa"/>
        <w:tblLayout w:type="fixed"/>
        <w:tblLook w:val="04A0"/>
      </w:tblPr>
      <w:tblGrid>
        <w:gridCol w:w="1530"/>
        <w:gridCol w:w="7830"/>
        <w:gridCol w:w="2340"/>
        <w:gridCol w:w="2250"/>
      </w:tblGrid>
      <w:tr w:rsidR="008134B0" w:rsidRPr="008134B0" w:rsidTr="0094741D">
        <w:trPr>
          <w:trHeight w:val="818"/>
        </w:trPr>
        <w:tc>
          <w:tcPr>
            <w:tcW w:w="1530" w:type="dxa"/>
          </w:tcPr>
          <w:p w:rsidR="008134B0" w:rsidRPr="008134B0" w:rsidRDefault="008134B0" w:rsidP="009A5F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34B0">
              <w:rPr>
                <w:rFonts w:ascii="Arial" w:hAnsi="Arial" w:cs="Arial"/>
                <w:b/>
                <w:sz w:val="24"/>
                <w:szCs w:val="24"/>
              </w:rPr>
              <w:t>Topic</w:t>
            </w:r>
          </w:p>
        </w:tc>
        <w:tc>
          <w:tcPr>
            <w:tcW w:w="7830" w:type="dxa"/>
          </w:tcPr>
          <w:p w:rsidR="008134B0" w:rsidRPr="008134B0" w:rsidRDefault="008134B0" w:rsidP="009A5F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34B0">
              <w:rPr>
                <w:rFonts w:ascii="Arial" w:hAnsi="Arial" w:cs="Arial"/>
                <w:b/>
                <w:sz w:val="24"/>
                <w:szCs w:val="24"/>
              </w:rPr>
              <w:t>Learning Target</w:t>
            </w:r>
          </w:p>
        </w:tc>
        <w:tc>
          <w:tcPr>
            <w:tcW w:w="2340" w:type="dxa"/>
          </w:tcPr>
          <w:p w:rsidR="008134B0" w:rsidRPr="008134B0" w:rsidRDefault="008134B0" w:rsidP="009A5F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34B0">
              <w:rPr>
                <w:rFonts w:ascii="Arial" w:hAnsi="Arial" w:cs="Arial"/>
                <w:b/>
                <w:sz w:val="24"/>
                <w:szCs w:val="24"/>
              </w:rPr>
              <w:t xml:space="preserve">DBA Score </w:t>
            </w:r>
            <w:r w:rsidRPr="008134B0">
              <w:rPr>
                <w:rFonts w:ascii="Arial" w:hAnsi="Arial" w:cs="Arial"/>
                <w:sz w:val="24"/>
                <w:szCs w:val="24"/>
              </w:rPr>
              <w:t>(%)</w:t>
            </w:r>
          </w:p>
        </w:tc>
        <w:tc>
          <w:tcPr>
            <w:tcW w:w="2250" w:type="dxa"/>
          </w:tcPr>
          <w:p w:rsidR="008134B0" w:rsidRPr="008134B0" w:rsidRDefault="008134B0" w:rsidP="009A5F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34B0">
              <w:rPr>
                <w:rFonts w:ascii="Arial" w:hAnsi="Arial" w:cs="Arial"/>
                <w:b/>
                <w:sz w:val="24"/>
                <w:szCs w:val="24"/>
              </w:rPr>
              <w:t xml:space="preserve">Test Score </w:t>
            </w:r>
            <w:r w:rsidRPr="008134B0">
              <w:rPr>
                <w:rFonts w:ascii="Arial" w:hAnsi="Arial" w:cs="Arial"/>
                <w:sz w:val="24"/>
                <w:szCs w:val="24"/>
              </w:rPr>
              <w:t>(%)</w:t>
            </w:r>
          </w:p>
        </w:tc>
      </w:tr>
      <w:tr w:rsidR="008134B0" w:rsidRPr="008134B0" w:rsidTr="0094741D">
        <w:trPr>
          <w:trHeight w:val="678"/>
        </w:trPr>
        <w:tc>
          <w:tcPr>
            <w:tcW w:w="1530" w:type="dxa"/>
            <w:vMerge w:val="restart"/>
          </w:tcPr>
          <w:p w:rsidR="008134B0" w:rsidRPr="008134B0" w:rsidRDefault="008134B0" w:rsidP="00EC4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34B0">
              <w:rPr>
                <w:rFonts w:ascii="Arial" w:hAnsi="Arial" w:cs="Arial"/>
                <w:sz w:val="24"/>
                <w:szCs w:val="24"/>
              </w:rPr>
              <w:t xml:space="preserve">1. The Basics of </w:t>
            </w:r>
            <w:proofErr w:type="spellStart"/>
            <w:r w:rsidRPr="008134B0">
              <w:rPr>
                <w:rFonts w:ascii="Arial" w:hAnsi="Arial" w:cs="Arial"/>
                <w:sz w:val="24"/>
                <w:szCs w:val="24"/>
              </w:rPr>
              <w:t>Mendelian</w:t>
            </w:r>
            <w:proofErr w:type="spellEnd"/>
            <w:r w:rsidRPr="008134B0">
              <w:rPr>
                <w:rFonts w:ascii="Arial" w:hAnsi="Arial" w:cs="Arial"/>
                <w:sz w:val="24"/>
                <w:szCs w:val="24"/>
              </w:rPr>
              <w:t xml:space="preserve"> Genetics </w:t>
            </w:r>
          </w:p>
        </w:tc>
        <w:tc>
          <w:tcPr>
            <w:tcW w:w="7830" w:type="dxa"/>
          </w:tcPr>
          <w:p w:rsidR="008134B0" w:rsidRPr="008134B0" w:rsidRDefault="008134B0" w:rsidP="00EC4768">
            <w:pPr>
              <w:rPr>
                <w:rFonts w:ascii="Arial" w:hAnsi="Arial" w:cs="Arial"/>
                <w:sz w:val="24"/>
                <w:szCs w:val="24"/>
              </w:rPr>
            </w:pPr>
            <w:r w:rsidRPr="008134B0">
              <w:rPr>
                <w:rFonts w:ascii="Arial" w:hAnsi="Arial" w:cs="Arial"/>
                <w:sz w:val="24"/>
                <w:szCs w:val="24"/>
              </w:rPr>
              <w:t>A. You will be able to use basic genetics vocabulary and analyze simple monohybrid crosses (</w:t>
            </w:r>
            <w:proofErr w:type="spellStart"/>
            <w:r w:rsidRPr="008134B0">
              <w:rPr>
                <w:rFonts w:ascii="Arial" w:hAnsi="Arial" w:cs="Arial"/>
                <w:sz w:val="24"/>
                <w:szCs w:val="24"/>
              </w:rPr>
              <w:t>Punnett</w:t>
            </w:r>
            <w:proofErr w:type="spellEnd"/>
            <w:r w:rsidRPr="008134B0">
              <w:rPr>
                <w:rFonts w:ascii="Arial" w:hAnsi="Arial" w:cs="Arial"/>
                <w:sz w:val="24"/>
                <w:szCs w:val="24"/>
              </w:rPr>
              <w:t xml:space="preserve"> squares). </w:t>
            </w:r>
          </w:p>
        </w:tc>
        <w:tc>
          <w:tcPr>
            <w:tcW w:w="2340" w:type="dxa"/>
            <w:vMerge w:val="restart"/>
          </w:tcPr>
          <w:p w:rsidR="008134B0" w:rsidRPr="008134B0" w:rsidRDefault="008134B0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 w:val="restart"/>
          </w:tcPr>
          <w:p w:rsidR="008134B0" w:rsidRPr="008134B0" w:rsidRDefault="008134B0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4B0" w:rsidRPr="008134B0" w:rsidTr="0094741D">
        <w:trPr>
          <w:trHeight w:val="675"/>
        </w:trPr>
        <w:tc>
          <w:tcPr>
            <w:tcW w:w="1530" w:type="dxa"/>
            <w:vMerge/>
          </w:tcPr>
          <w:p w:rsidR="008134B0" w:rsidRPr="008134B0" w:rsidRDefault="008134B0" w:rsidP="001D67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0" w:type="dxa"/>
          </w:tcPr>
          <w:p w:rsidR="008134B0" w:rsidRPr="008134B0" w:rsidRDefault="008134B0" w:rsidP="000D6831">
            <w:pPr>
              <w:rPr>
                <w:rFonts w:ascii="Arial" w:hAnsi="Arial" w:cs="Arial"/>
                <w:sz w:val="24"/>
                <w:szCs w:val="24"/>
              </w:rPr>
            </w:pPr>
            <w:r w:rsidRPr="008134B0">
              <w:rPr>
                <w:rFonts w:ascii="Arial" w:hAnsi="Arial" w:cs="Arial"/>
                <w:sz w:val="24"/>
                <w:szCs w:val="24"/>
              </w:rPr>
              <w:t xml:space="preserve">B. You will be able to analyze monohybrid crosses involving incomplete dominance and </w:t>
            </w:r>
            <w:proofErr w:type="spellStart"/>
            <w:r w:rsidRPr="008134B0">
              <w:rPr>
                <w:rFonts w:ascii="Arial" w:hAnsi="Arial" w:cs="Arial"/>
                <w:sz w:val="24"/>
                <w:szCs w:val="24"/>
              </w:rPr>
              <w:t>codominance</w:t>
            </w:r>
            <w:proofErr w:type="spellEnd"/>
            <w:r w:rsidRPr="008134B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40" w:type="dxa"/>
            <w:vMerge/>
          </w:tcPr>
          <w:p w:rsidR="008134B0" w:rsidRPr="008134B0" w:rsidRDefault="008134B0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:rsidR="008134B0" w:rsidRPr="008134B0" w:rsidRDefault="008134B0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4B0" w:rsidRPr="008134B0" w:rsidTr="0094741D">
        <w:trPr>
          <w:trHeight w:val="675"/>
        </w:trPr>
        <w:tc>
          <w:tcPr>
            <w:tcW w:w="1530" w:type="dxa"/>
            <w:vMerge/>
          </w:tcPr>
          <w:p w:rsidR="008134B0" w:rsidRPr="008134B0" w:rsidRDefault="008134B0" w:rsidP="001D67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0" w:type="dxa"/>
          </w:tcPr>
          <w:p w:rsidR="008134B0" w:rsidRPr="008134B0" w:rsidRDefault="008134B0" w:rsidP="00560CBE">
            <w:pPr>
              <w:rPr>
                <w:rFonts w:ascii="Arial" w:hAnsi="Arial" w:cs="Arial"/>
                <w:sz w:val="24"/>
                <w:szCs w:val="24"/>
              </w:rPr>
            </w:pPr>
            <w:r w:rsidRPr="008134B0">
              <w:rPr>
                <w:rFonts w:ascii="Arial" w:hAnsi="Arial" w:cs="Arial"/>
                <w:sz w:val="24"/>
                <w:szCs w:val="24"/>
              </w:rPr>
              <w:t>C. You will be able to analyze monohybrid crosses involving sex linkage.</w:t>
            </w:r>
          </w:p>
        </w:tc>
        <w:tc>
          <w:tcPr>
            <w:tcW w:w="2340" w:type="dxa"/>
            <w:vMerge/>
          </w:tcPr>
          <w:p w:rsidR="008134B0" w:rsidRPr="008134B0" w:rsidRDefault="008134B0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:rsidR="008134B0" w:rsidRPr="008134B0" w:rsidRDefault="008134B0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4B0" w:rsidRPr="008134B0" w:rsidTr="0094741D">
        <w:trPr>
          <w:trHeight w:val="675"/>
        </w:trPr>
        <w:tc>
          <w:tcPr>
            <w:tcW w:w="1530" w:type="dxa"/>
            <w:vMerge/>
          </w:tcPr>
          <w:p w:rsidR="008134B0" w:rsidRPr="008134B0" w:rsidRDefault="008134B0" w:rsidP="001D67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0" w:type="dxa"/>
          </w:tcPr>
          <w:p w:rsidR="008134B0" w:rsidRPr="008134B0" w:rsidRDefault="008134B0" w:rsidP="00560CBE">
            <w:pPr>
              <w:rPr>
                <w:rFonts w:ascii="Arial" w:hAnsi="Arial" w:cs="Arial"/>
                <w:sz w:val="24"/>
                <w:szCs w:val="24"/>
              </w:rPr>
            </w:pPr>
            <w:r w:rsidRPr="008134B0">
              <w:rPr>
                <w:rFonts w:ascii="Arial" w:hAnsi="Arial" w:cs="Arial"/>
                <w:sz w:val="24"/>
                <w:szCs w:val="24"/>
              </w:rPr>
              <w:t xml:space="preserve">D. You will be able to analyze </w:t>
            </w:r>
            <w:proofErr w:type="spellStart"/>
            <w:r w:rsidRPr="008134B0">
              <w:rPr>
                <w:rFonts w:ascii="Arial" w:hAnsi="Arial" w:cs="Arial"/>
                <w:sz w:val="24"/>
                <w:szCs w:val="24"/>
              </w:rPr>
              <w:t>dihybrid</w:t>
            </w:r>
            <w:proofErr w:type="spellEnd"/>
            <w:r w:rsidRPr="008134B0">
              <w:rPr>
                <w:rFonts w:ascii="Arial" w:hAnsi="Arial" w:cs="Arial"/>
                <w:sz w:val="24"/>
                <w:szCs w:val="24"/>
              </w:rPr>
              <w:t xml:space="preserve"> crosses.  </w:t>
            </w:r>
          </w:p>
        </w:tc>
        <w:tc>
          <w:tcPr>
            <w:tcW w:w="2340" w:type="dxa"/>
            <w:vMerge/>
          </w:tcPr>
          <w:p w:rsidR="008134B0" w:rsidRPr="008134B0" w:rsidRDefault="008134B0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:rsidR="008134B0" w:rsidRPr="008134B0" w:rsidRDefault="008134B0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4B0" w:rsidRPr="008134B0" w:rsidTr="0094741D">
        <w:trPr>
          <w:trHeight w:val="500"/>
        </w:trPr>
        <w:tc>
          <w:tcPr>
            <w:tcW w:w="1530" w:type="dxa"/>
            <w:vMerge w:val="restart"/>
          </w:tcPr>
          <w:p w:rsidR="008134B0" w:rsidRPr="008134B0" w:rsidRDefault="008134B0" w:rsidP="00EC4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34B0">
              <w:rPr>
                <w:rFonts w:ascii="Arial" w:hAnsi="Arial" w:cs="Arial"/>
                <w:sz w:val="24"/>
                <w:szCs w:val="24"/>
              </w:rPr>
              <w:t xml:space="preserve">2. Human Genetics </w:t>
            </w:r>
          </w:p>
        </w:tc>
        <w:tc>
          <w:tcPr>
            <w:tcW w:w="7830" w:type="dxa"/>
          </w:tcPr>
          <w:p w:rsidR="008134B0" w:rsidRPr="008134B0" w:rsidRDefault="008134B0" w:rsidP="007F1270">
            <w:pPr>
              <w:rPr>
                <w:rFonts w:ascii="Arial" w:hAnsi="Arial" w:cs="Arial"/>
                <w:sz w:val="24"/>
                <w:szCs w:val="24"/>
              </w:rPr>
            </w:pPr>
            <w:r w:rsidRPr="008134B0">
              <w:rPr>
                <w:rFonts w:ascii="Arial" w:hAnsi="Arial" w:cs="Arial"/>
                <w:sz w:val="24"/>
                <w:szCs w:val="24"/>
              </w:rPr>
              <w:t xml:space="preserve">E. You will be able to analyze </w:t>
            </w:r>
            <w:proofErr w:type="spellStart"/>
            <w:r w:rsidRPr="008134B0">
              <w:rPr>
                <w:rFonts w:ascii="Arial" w:hAnsi="Arial" w:cs="Arial"/>
                <w:sz w:val="24"/>
                <w:szCs w:val="24"/>
              </w:rPr>
              <w:t>Punnett</w:t>
            </w:r>
            <w:proofErr w:type="spellEnd"/>
            <w:r w:rsidRPr="008134B0">
              <w:rPr>
                <w:rFonts w:ascii="Arial" w:hAnsi="Arial" w:cs="Arial"/>
                <w:sz w:val="24"/>
                <w:szCs w:val="24"/>
              </w:rPr>
              <w:t xml:space="preserve"> squares involving multiple alleles (ex: blood types). </w:t>
            </w:r>
          </w:p>
        </w:tc>
        <w:tc>
          <w:tcPr>
            <w:tcW w:w="2340" w:type="dxa"/>
            <w:vMerge w:val="restart"/>
          </w:tcPr>
          <w:p w:rsidR="008134B0" w:rsidRPr="008134B0" w:rsidRDefault="008134B0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 w:val="restart"/>
          </w:tcPr>
          <w:p w:rsidR="008134B0" w:rsidRPr="008134B0" w:rsidRDefault="008134B0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4B0" w:rsidRPr="008134B0" w:rsidTr="0094741D">
        <w:trPr>
          <w:trHeight w:val="500"/>
        </w:trPr>
        <w:tc>
          <w:tcPr>
            <w:tcW w:w="1530" w:type="dxa"/>
            <w:vMerge/>
          </w:tcPr>
          <w:p w:rsidR="008134B0" w:rsidRPr="008134B0" w:rsidRDefault="008134B0" w:rsidP="001D67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0" w:type="dxa"/>
          </w:tcPr>
          <w:p w:rsidR="008134B0" w:rsidRPr="008134B0" w:rsidRDefault="008134B0" w:rsidP="001A159F">
            <w:pPr>
              <w:rPr>
                <w:rFonts w:ascii="Arial" w:hAnsi="Arial" w:cs="Arial"/>
                <w:sz w:val="24"/>
                <w:szCs w:val="24"/>
              </w:rPr>
            </w:pPr>
            <w:r w:rsidRPr="008134B0">
              <w:rPr>
                <w:rFonts w:ascii="Arial" w:hAnsi="Arial" w:cs="Arial"/>
                <w:sz w:val="24"/>
                <w:szCs w:val="24"/>
              </w:rPr>
              <w:t>F. You will be able to describe patterns of non-</w:t>
            </w:r>
            <w:proofErr w:type="spellStart"/>
            <w:r w:rsidRPr="008134B0">
              <w:rPr>
                <w:rFonts w:ascii="Arial" w:hAnsi="Arial" w:cs="Arial"/>
                <w:sz w:val="24"/>
                <w:szCs w:val="24"/>
              </w:rPr>
              <w:t>Mendelian</w:t>
            </w:r>
            <w:proofErr w:type="spellEnd"/>
            <w:r w:rsidRPr="008134B0">
              <w:rPr>
                <w:rFonts w:ascii="Arial" w:hAnsi="Arial" w:cs="Arial"/>
                <w:sz w:val="24"/>
                <w:szCs w:val="24"/>
              </w:rPr>
              <w:t xml:space="preserve"> inheritance (ex: polygenic inheritance, </w:t>
            </w:r>
            <w:proofErr w:type="spellStart"/>
            <w:r w:rsidRPr="008134B0">
              <w:rPr>
                <w:rFonts w:ascii="Arial" w:hAnsi="Arial" w:cs="Arial"/>
                <w:sz w:val="24"/>
                <w:szCs w:val="24"/>
              </w:rPr>
              <w:t>pleiotropy</w:t>
            </w:r>
            <w:proofErr w:type="spellEnd"/>
            <w:r w:rsidRPr="008134B0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8134B0">
              <w:rPr>
                <w:rFonts w:ascii="Arial" w:hAnsi="Arial" w:cs="Arial"/>
                <w:sz w:val="24"/>
                <w:szCs w:val="24"/>
              </w:rPr>
              <w:t>extranuclear</w:t>
            </w:r>
            <w:proofErr w:type="spellEnd"/>
            <w:r w:rsidRPr="008134B0">
              <w:rPr>
                <w:rFonts w:ascii="Arial" w:hAnsi="Arial" w:cs="Arial"/>
                <w:sz w:val="24"/>
                <w:szCs w:val="24"/>
              </w:rPr>
              <w:t xml:space="preserve"> DNA) </w:t>
            </w:r>
          </w:p>
        </w:tc>
        <w:tc>
          <w:tcPr>
            <w:tcW w:w="2340" w:type="dxa"/>
            <w:vMerge/>
          </w:tcPr>
          <w:p w:rsidR="008134B0" w:rsidRPr="008134B0" w:rsidRDefault="008134B0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:rsidR="008134B0" w:rsidRPr="008134B0" w:rsidRDefault="008134B0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4B0" w:rsidRPr="008134B0" w:rsidTr="0094741D">
        <w:trPr>
          <w:trHeight w:val="500"/>
        </w:trPr>
        <w:tc>
          <w:tcPr>
            <w:tcW w:w="1530" w:type="dxa"/>
            <w:vMerge/>
          </w:tcPr>
          <w:p w:rsidR="008134B0" w:rsidRPr="008134B0" w:rsidRDefault="008134B0" w:rsidP="001D67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0" w:type="dxa"/>
          </w:tcPr>
          <w:p w:rsidR="008134B0" w:rsidRPr="008134B0" w:rsidRDefault="008134B0" w:rsidP="001A159F">
            <w:pPr>
              <w:rPr>
                <w:rFonts w:ascii="Arial" w:hAnsi="Arial" w:cs="Arial"/>
                <w:sz w:val="24"/>
                <w:szCs w:val="24"/>
              </w:rPr>
            </w:pPr>
            <w:r w:rsidRPr="008134B0">
              <w:rPr>
                <w:rFonts w:ascii="Arial" w:hAnsi="Arial" w:cs="Arial"/>
                <w:sz w:val="24"/>
                <w:szCs w:val="24"/>
              </w:rPr>
              <w:t>G. You will be able to evaluate the role of genes and the environment on phenotype.</w:t>
            </w:r>
          </w:p>
        </w:tc>
        <w:tc>
          <w:tcPr>
            <w:tcW w:w="2340" w:type="dxa"/>
            <w:vMerge/>
          </w:tcPr>
          <w:p w:rsidR="008134B0" w:rsidRPr="008134B0" w:rsidRDefault="008134B0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:rsidR="008134B0" w:rsidRPr="008134B0" w:rsidRDefault="008134B0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4B0" w:rsidRPr="008134B0" w:rsidTr="0094741D">
        <w:trPr>
          <w:trHeight w:val="500"/>
        </w:trPr>
        <w:tc>
          <w:tcPr>
            <w:tcW w:w="1530" w:type="dxa"/>
            <w:vMerge/>
          </w:tcPr>
          <w:p w:rsidR="008134B0" w:rsidRPr="008134B0" w:rsidRDefault="008134B0" w:rsidP="001D67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0" w:type="dxa"/>
          </w:tcPr>
          <w:p w:rsidR="008134B0" w:rsidRPr="008134B0" w:rsidRDefault="008134B0" w:rsidP="001A159F">
            <w:pPr>
              <w:rPr>
                <w:rFonts w:ascii="Arial" w:hAnsi="Arial" w:cs="Arial"/>
                <w:sz w:val="24"/>
                <w:szCs w:val="24"/>
              </w:rPr>
            </w:pPr>
            <w:r w:rsidRPr="008134B0">
              <w:rPr>
                <w:rFonts w:ascii="Arial" w:hAnsi="Arial" w:cs="Arial"/>
                <w:sz w:val="24"/>
                <w:szCs w:val="24"/>
              </w:rPr>
              <w:t xml:space="preserve">H. You will be able to create and analyze pedigrees showing the inheritance of traits across several generations. </w:t>
            </w:r>
          </w:p>
        </w:tc>
        <w:tc>
          <w:tcPr>
            <w:tcW w:w="2340" w:type="dxa"/>
            <w:vMerge/>
          </w:tcPr>
          <w:p w:rsidR="008134B0" w:rsidRPr="008134B0" w:rsidRDefault="008134B0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:rsidR="008134B0" w:rsidRPr="008134B0" w:rsidRDefault="008134B0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4B0" w:rsidRPr="008134B0" w:rsidTr="0094741D">
        <w:trPr>
          <w:trHeight w:val="694"/>
        </w:trPr>
        <w:tc>
          <w:tcPr>
            <w:tcW w:w="1530" w:type="dxa"/>
            <w:vMerge w:val="restart"/>
          </w:tcPr>
          <w:p w:rsidR="008134B0" w:rsidRPr="008134B0" w:rsidRDefault="008134B0" w:rsidP="007F2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34B0">
              <w:rPr>
                <w:rFonts w:ascii="Arial" w:hAnsi="Arial" w:cs="Arial"/>
                <w:sz w:val="24"/>
                <w:szCs w:val="24"/>
              </w:rPr>
              <w:t xml:space="preserve">3. Gene Linkage </w:t>
            </w:r>
          </w:p>
        </w:tc>
        <w:tc>
          <w:tcPr>
            <w:tcW w:w="7830" w:type="dxa"/>
          </w:tcPr>
          <w:p w:rsidR="008134B0" w:rsidRPr="008134B0" w:rsidRDefault="008134B0" w:rsidP="0094741D">
            <w:pPr>
              <w:rPr>
                <w:rFonts w:ascii="Arial" w:hAnsi="Arial" w:cs="Arial"/>
                <w:sz w:val="24"/>
                <w:szCs w:val="24"/>
              </w:rPr>
            </w:pPr>
            <w:r w:rsidRPr="008134B0">
              <w:rPr>
                <w:rFonts w:ascii="Arial" w:hAnsi="Arial" w:cs="Arial"/>
                <w:sz w:val="24"/>
                <w:szCs w:val="24"/>
              </w:rPr>
              <w:t xml:space="preserve">I. You will be able to determine if two genes are linked (found on the same chromosome) based on </w:t>
            </w:r>
            <w:proofErr w:type="spellStart"/>
            <w:r w:rsidRPr="008134B0">
              <w:rPr>
                <w:rFonts w:ascii="Arial" w:hAnsi="Arial" w:cs="Arial"/>
                <w:sz w:val="24"/>
                <w:szCs w:val="24"/>
              </w:rPr>
              <w:t>Punnett</w:t>
            </w:r>
            <w:proofErr w:type="spellEnd"/>
            <w:r w:rsidRPr="008134B0">
              <w:rPr>
                <w:rFonts w:ascii="Arial" w:hAnsi="Arial" w:cs="Arial"/>
                <w:sz w:val="24"/>
                <w:szCs w:val="24"/>
              </w:rPr>
              <w:t xml:space="preserve"> square results and recombination frequencies. </w:t>
            </w:r>
          </w:p>
        </w:tc>
        <w:tc>
          <w:tcPr>
            <w:tcW w:w="2340" w:type="dxa"/>
            <w:vMerge w:val="restart"/>
          </w:tcPr>
          <w:p w:rsidR="008134B0" w:rsidRPr="008134B0" w:rsidRDefault="008134B0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 w:val="restart"/>
          </w:tcPr>
          <w:p w:rsidR="008134B0" w:rsidRPr="008134B0" w:rsidRDefault="008134B0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4B0" w:rsidRPr="008134B0" w:rsidTr="0094741D">
        <w:trPr>
          <w:trHeight w:val="692"/>
        </w:trPr>
        <w:tc>
          <w:tcPr>
            <w:tcW w:w="1530" w:type="dxa"/>
            <w:vMerge/>
          </w:tcPr>
          <w:p w:rsidR="008134B0" w:rsidRPr="008134B0" w:rsidRDefault="008134B0" w:rsidP="007F2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0" w:type="dxa"/>
          </w:tcPr>
          <w:p w:rsidR="008134B0" w:rsidRPr="008134B0" w:rsidRDefault="008134B0" w:rsidP="007F1270">
            <w:pPr>
              <w:rPr>
                <w:rFonts w:ascii="Arial" w:hAnsi="Arial" w:cs="Arial"/>
                <w:sz w:val="24"/>
                <w:szCs w:val="24"/>
              </w:rPr>
            </w:pPr>
            <w:r w:rsidRPr="008134B0">
              <w:rPr>
                <w:rFonts w:ascii="Arial" w:hAnsi="Arial" w:cs="Arial"/>
                <w:sz w:val="24"/>
                <w:szCs w:val="24"/>
              </w:rPr>
              <w:t xml:space="preserve">J. You will be able to construct a linkage map showing the locations of genes on a chromosome based on recombination frequencies (the frequency of two genes ending up on different chromosomes due to crossing over). </w:t>
            </w:r>
          </w:p>
        </w:tc>
        <w:tc>
          <w:tcPr>
            <w:tcW w:w="2340" w:type="dxa"/>
            <w:vMerge/>
          </w:tcPr>
          <w:p w:rsidR="008134B0" w:rsidRPr="008134B0" w:rsidRDefault="008134B0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:rsidR="008134B0" w:rsidRPr="008134B0" w:rsidRDefault="008134B0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F257A" w:rsidRPr="008134B0" w:rsidRDefault="007F257A" w:rsidP="00B6776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F257A" w:rsidRPr="008134B0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1"/>
  </w:num>
  <w:num w:numId="5">
    <w:abstractNumId w:val="12"/>
  </w:num>
  <w:num w:numId="6">
    <w:abstractNumId w:val="6"/>
  </w:num>
  <w:num w:numId="7">
    <w:abstractNumId w:val="1"/>
  </w:num>
  <w:num w:numId="8">
    <w:abstractNumId w:val="16"/>
  </w:num>
  <w:num w:numId="9">
    <w:abstractNumId w:val="10"/>
  </w:num>
  <w:num w:numId="10">
    <w:abstractNumId w:val="4"/>
  </w:num>
  <w:num w:numId="11">
    <w:abstractNumId w:val="14"/>
  </w:num>
  <w:num w:numId="12">
    <w:abstractNumId w:val="5"/>
  </w:num>
  <w:num w:numId="13">
    <w:abstractNumId w:val="9"/>
  </w:num>
  <w:num w:numId="14">
    <w:abstractNumId w:val="0"/>
  </w:num>
  <w:num w:numId="15">
    <w:abstractNumId w:val="17"/>
  </w:num>
  <w:num w:numId="16">
    <w:abstractNumId w:val="15"/>
  </w:num>
  <w:num w:numId="17">
    <w:abstractNumId w:val="13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257A"/>
    <w:rsid w:val="000527D7"/>
    <w:rsid w:val="00076166"/>
    <w:rsid w:val="000D6831"/>
    <w:rsid w:val="00133F14"/>
    <w:rsid w:val="001A159F"/>
    <w:rsid w:val="001D67E2"/>
    <w:rsid w:val="002500E1"/>
    <w:rsid w:val="003177F5"/>
    <w:rsid w:val="003240F6"/>
    <w:rsid w:val="0033551E"/>
    <w:rsid w:val="003E2EE5"/>
    <w:rsid w:val="004005A0"/>
    <w:rsid w:val="004B6604"/>
    <w:rsid w:val="004C488F"/>
    <w:rsid w:val="0050272C"/>
    <w:rsid w:val="00547DED"/>
    <w:rsid w:val="00560CBE"/>
    <w:rsid w:val="00591405"/>
    <w:rsid w:val="00591CA5"/>
    <w:rsid w:val="005D0F10"/>
    <w:rsid w:val="005D729E"/>
    <w:rsid w:val="00621E26"/>
    <w:rsid w:val="00635AF5"/>
    <w:rsid w:val="00651E96"/>
    <w:rsid w:val="006832BF"/>
    <w:rsid w:val="006A17D2"/>
    <w:rsid w:val="0071472F"/>
    <w:rsid w:val="00717695"/>
    <w:rsid w:val="007E52A5"/>
    <w:rsid w:val="007F1270"/>
    <w:rsid w:val="007F257A"/>
    <w:rsid w:val="008134B0"/>
    <w:rsid w:val="008265E2"/>
    <w:rsid w:val="00917050"/>
    <w:rsid w:val="00931881"/>
    <w:rsid w:val="0094741D"/>
    <w:rsid w:val="00967958"/>
    <w:rsid w:val="009F3E82"/>
    <w:rsid w:val="00A31B2C"/>
    <w:rsid w:val="00A523CA"/>
    <w:rsid w:val="00A62ACF"/>
    <w:rsid w:val="00AA14BD"/>
    <w:rsid w:val="00AB7181"/>
    <w:rsid w:val="00B50520"/>
    <w:rsid w:val="00B67767"/>
    <w:rsid w:val="00BE3DED"/>
    <w:rsid w:val="00BF2A2A"/>
    <w:rsid w:val="00C5131E"/>
    <w:rsid w:val="00C84A08"/>
    <w:rsid w:val="00CB4BEE"/>
    <w:rsid w:val="00CD5563"/>
    <w:rsid w:val="00D179A2"/>
    <w:rsid w:val="00D717DF"/>
    <w:rsid w:val="00E1764C"/>
    <w:rsid w:val="00E4205E"/>
    <w:rsid w:val="00E7079E"/>
    <w:rsid w:val="00EC4768"/>
    <w:rsid w:val="00F43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97B32-9963-43D5-AD75-B7EACCD45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cp:lastPrinted>2013-09-27T15:26:00Z</cp:lastPrinted>
  <dcterms:created xsi:type="dcterms:W3CDTF">2015-03-05T22:08:00Z</dcterms:created>
  <dcterms:modified xsi:type="dcterms:W3CDTF">2015-03-05T22:08:00Z</dcterms:modified>
</cp:coreProperties>
</file>